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8F" w:rsidRPr="00831C8F" w:rsidRDefault="006F4ED0" w:rsidP="00831C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1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31C8F" w:rsidRPr="00831C8F" w:rsidRDefault="00831C8F" w:rsidP="00831C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1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«Кадетская школа №46 города Пензы.</w:t>
      </w:r>
    </w:p>
    <w:p w:rsidR="00831C8F" w:rsidRPr="00831C8F" w:rsidRDefault="00831C8F" w:rsidP="00831C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1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Пензенский казачий генерала </w:t>
      </w:r>
      <w:proofErr w:type="spellStart"/>
      <w:r w:rsidRPr="00831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Слепцова</w:t>
      </w:r>
      <w:proofErr w:type="spellEnd"/>
      <w:r w:rsidRPr="00831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кадетский корпус»</w:t>
      </w:r>
    </w:p>
    <w:p w:rsidR="006F4ED0" w:rsidRPr="00831C8F" w:rsidRDefault="00A73F65" w:rsidP="00831C8F">
      <w:pPr>
        <w:spacing w:after="187" w:line="3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«Кадетская школа №46 г.Пензы)</w:t>
      </w:r>
    </w:p>
    <w:p w:rsidR="006F4ED0" w:rsidRPr="006F4ED0" w:rsidRDefault="006F4ED0" w:rsidP="006F4ED0">
      <w:pPr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6"/>
        <w:gridCol w:w="4247"/>
      </w:tblGrid>
      <w:tr w:rsidR="006F4ED0" w:rsidRPr="006F4ED0" w:rsidTr="006F4ED0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педагогическим советом</w:t>
            </w:r>
          </w:p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 </w:t>
            </w:r>
            <w:r w:rsidR="00C65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C20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Кадетская школа №46 г.Пензы</w:t>
            </w:r>
            <w:r w:rsidR="00C65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6F4ED0" w:rsidRPr="006F4ED0" w:rsidRDefault="006F4ED0" w:rsidP="009B1092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.2020</w:t>
            </w: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201FC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</w:t>
            </w: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 </w:t>
            </w:r>
            <w:r w:rsidR="00C65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C20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Кадетская школа №46 г.Пензы</w:t>
            </w:r>
            <w:r w:rsidR="00C65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6F4ED0" w:rsidRPr="006F4ED0" w:rsidRDefault="006F4ED0" w:rsidP="009B1092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.2020</w:t>
            </w: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34-2а</w:t>
            </w:r>
          </w:p>
        </w:tc>
      </w:tr>
      <w:tr w:rsidR="006F4ED0" w:rsidRPr="006F4ED0" w:rsidTr="006F4ED0">
        <w:tc>
          <w:tcPr>
            <w:tcW w:w="7720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ED0" w:rsidRDefault="00FC566B" w:rsidP="00FB1904">
      <w:pPr>
        <w:spacing w:after="0" w:line="318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 обучающихся</w:t>
      </w:r>
      <w:r w:rsidR="006F4ED0" w:rsidRPr="00FB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</w:t>
      </w:r>
      <w:r w:rsidR="006F4ED0" w:rsidRPr="00FB19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МБОУ </w:t>
      </w:r>
      <w:r w:rsidR="00FB1904" w:rsidRPr="00FB19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C6514D" w:rsidRPr="00FB19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Кадетская школа №46 г.Пензы</w:t>
      </w:r>
      <w:r w:rsidR="00FB1904" w:rsidRPr="00FB19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521DE4" w:rsidRPr="00FB1904" w:rsidRDefault="00521DE4" w:rsidP="00FB1904">
      <w:pPr>
        <w:spacing w:after="0" w:line="31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99B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1.1. Настоящее Положение разработано с учетом: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4099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4099B">
        <w:rPr>
          <w:rFonts w:ascii="Times New Roman" w:hAnsi="Times New Roman" w:cs="Times New Roman"/>
          <w:sz w:val="24"/>
          <w:szCs w:val="24"/>
        </w:rPr>
        <w:t xml:space="preserve">. № 273-ФЗ «Об образовании </w:t>
      </w:r>
      <w:proofErr w:type="spellStart"/>
      <w:r w:rsidRPr="0024099B">
        <w:rPr>
          <w:rFonts w:ascii="Times New Roman" w:hAnsi="Times New Roman" w:cs="Times New Roman"/>
          <w:sz w:val="24"/>
          <w:szCs w:val="24"/>
        </w:rPr>
        <w:t>вРоссийской</w:t>
      </w:r>
      <w:proofErr w:type="spellEnd"/>
      <w:r w:rsidRPr="0024099B"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 xml:space="preserve">- «Санитарно-эпидемиологических правил и нормативов </w:t>
      </w:r>
      <w:proofErr w:type="spellStart"/>
      <w:r w:rsidRPr="0024099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4099B">
        <w:rPr>
          <w:rFonts w:ascii="Times New Roman" w:hAnsi="Times New Roman" w:cs="Times New Roman"/>
          <w:sz w:val="24"/>
          <w:szCs w:val="24"/>
        </w:rPr>
        <w:t xml:space="preserve"> 2.4.2.2821-10»,утвержденных Постановлением главного государственного санитарного врача </w:t>
      </w:r>
      <w:proofErr w:type="spellStart"/>
      <w:r w:rsidRPr="0024099B">
        <w:rPr>
          <w:rFonts w:ascii="Times New Roman" w:hAnsi="Times New Roman" w:cs="Times New Roman"/>
          <w:sz w:val="24"/>
          <w:szCs w:val="24"/>
        </w:rPr>
        <w:t>РФот</w:t>
      </w:r>
      <w:proofErr w:type="spellEnd"/>
      <w:r w:rsidRPr="0024099B">
        <w:rPr>
          <w:rFonts w:ascii="Times New Roman" w:hAnsi="Times New Roman" w:cs="Times New Roman"/>
          <w:sz w:val="24"/>
          <w:szCs w:val="24"/>
        </w:rPr>
        <w:t xml:space="preserve"> 29 декабря </w:t>
      </w:r>
      <w:smartTag w:uri="urn:schemas-microsoft-com:office:smarttags" w:element="metricconverter">
        <w:smartTagPr>
          <w:attr w:name="ProductID" w:val="2010 г"/>
        </w:smartTagPr>
        <w:r w:rsidRPr="0024099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4099B">
        <w:rPr>
          <w:rFonts w:ascii="Times New Roman" w:hAnsi="Times New Roman" w:cs="Times New Roman"/>
          <w:sz w:val="24"/>
          <w:szCs w:val="24"/>
        </w:rPr>
        <w:t>. № 189;</w:t>
      </w:r>
    </w:p>
    <w:p w:rsidR="00521DE4" w:rsidRPr="0024099B" w:rsidRDefault="00521DE4" w:rsidP="0024099B">
      <w:pPr>
        <w:pStyle w:val="a6"/>
        <w:spacing w:line="276" w:lineRule="auto"/>
        <w:jc w:val="both"/>
      </w:pPr>
      <w:r w:rsidRPr="0024099B">
        <w:t>- Федерального государственного образовательного стандарта  начального  общего образования, утверждённого приказом Министерства образования и науки  Российской  Федерации от 06.10.2009г. № 373.(зарегистрирован Минюстом России 22.12.2009г., №17785), изменений, внесённых в Федеральный государственный образовательный стандарт (приказ Министерства образования Российской Федерации от 26 ноября 2010  г. N1241);</w:t>
      </w:r>
    </w:p>
    <w:p w:rsidR="00521DE4" w:rsidRPr="0024099B" w:rsidRDefault="00521DE4" w:rsidP="002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 от «17»  </w:t>
      </w:r>
      <w:r w:rsidRPr="0024099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24099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24099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4099B">
        <w:rPr>
          <w:rFonts w:ascii="Times New Roman" w:hAnsi="Times New Roman" w:cs="Times New Roman"/>
          <w:sz w:val="24"/>
          <w:szCs w:val="24"/>
        </w:rPr>
        <w:t xml:space="preserve">. № </w:t>
      </w:r>
      <w:r w:rsidRPr="0024099B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24099B">
        <w:rPr>
          <w:rFonts w:ascii="Times New Roman" w:hAnsi="Times New Roman" w:cs="Times New Roman"/>
          <w:sz w:val="24"/>
          <w:szCs w:val="24"/>
        </w:rPr>
        <w:t xml:space="preserve">  утвержденного приказом Министерства образования и науки Российской Федерации (зарегистрирован Минюстом России 01.02.2011 г., №19644).</w:t>
      </w:r>
    </w:p>
    <w:p w:rsidR="00521DE4" w:rsidRPr="0024099B" w:rsidRDefault="00521DE4" w:rsidP="0024099B">
      <w:pPr>
        <w:pStyle w:val="a6"/>
        <w:spacing w:line="276" w:lineRule="auto"/>
        <w:jc w:val="both"/>
      </w:pPr>
      <w:r w:rsidRPr="0024099B">
        <w:t>- Основной образовательной программы начального общего образования;</w:t>
      </w:r>
    </w:p>
    <w:p w:rsidR="00521DE4" w:rsidRPr="0024099B" w:rsidRDefault="00521DE4" w:rsidP="0024099B">
      <w:pPr>
        <w:pStyle w:val="a6"/>
        <w:spacing w:line="276" w:lineRule="auto"/>
        <w:jc w:val="both"/>
      </w:pPr>
      <w:r w:rsidRPr="0024099B">
        <w:t>- Основной образовательной программы основного общего образования;</w:t>
      </w:r>
    </w:p>
    <w:p w:rsidR="00521DE4" w:rsidRPr="0024099B" w:rsidRDefault="00521DE4" w:rsidP="0024099B">
      <w:pPr>
        <w:pStyle w:val="a6"/>
        <w:spacing w:line="276" w:lineRule="auto"/>
        <w:jc w:val="both"/>
      </w:pPr>
      <w:r w:rsidRPr="0024099B">
        <w:t>- Основной образовательной программы среднего общего образования;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процесса и регламентирует режим занятий обучающихся (далее – Школы).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1.3. Настоящие Правила обязательны для исполнения всеми участниками образовательной деятельности.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Школы.</w:t>
      </w:r>
    </w:p>
    <w:p w:rsidR="005A55AA" w:rsidRDefault="005A55AA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99B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сентября. Если этот день приходится на  выходной день, то в этом случае учебный год начинается в первый, следующий за ним, рабочий день.</w:t>
      </w:r>
    </w:p>
    <w:p w:rsidR="003309CE" w:rsidRPr="0024099B" w:rsidRDefault="003309CE" w:rsidP="0024099B">
      <w:pPr>
        <w:pStyle w:val="Default"/>
        <w:spacing w:line="276" w:lineRule="auto"/>
        <w:jc w:val="both"/>
      </w:pPr>
      <w:r w:rsidRPr="0024099B">
        <w:lastRenderedPageBreak/>
        <w:t xml:space="preserve"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</w:t>
      </w:r>
    </w:p>
    <w:p w:rsidR="00521DE4" w:rsidRPr="0024099B" w:rsidRDefault="00521DE4" w:rsidP="002409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Pr="002409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1DE4" w:rsidRPr="0024099B" w:rsidRDefault="00521DE4" w:rsidP="002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в 1-х классах – 33 недели.</w:t>
      </w:r>
    </w:p>
    <w:p w:rsidR="00521DE4" w:rsidRPr="0024099B" w:rsidRDefault="00521DE4" w:rsidP="002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во 2-х – 4-х классах продолжительность учебного года –34 недели.</w:t>
      </w:r>
    </w:p>
    <w:p w:rsidR="00521DE4" w:rsidRPr="0024099B" w:rsidRDefault="00521DE4" w:rsidP="002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color w:val="000000"/>
          <w:sz w:val="24"/>
          <w:szCs w:val="24"/>
        </w:rPr>
        <w:t xml:space="preserve">в 5 классах согласно  </w:t>
      </w:r>
      <w:r w:rsidRPr="0024099B">
        <w:rPr>
          <w:rFonts w:ascii="Times New Roman" w:hAnsi="Times New Roman" w:cs="Times New Roman"/>
          <w:sz w:val="24"/>
          <w:szCs w:val="24"/>
        </w:rPr>
        <w:t>ФГОС ООО</w:t>
      </w:r>
      <w:r w:rsidRPr="0024099B">
        <w:rPr>
          <w:rFonts w:ascii="Times New Roman" w:hAnsi="Times New Roman" w:cs="Times New Roman"/>
          <w:color w:val="000000"/>
          <w:sz w:val="24"/>
          <w:szCs w:val="24"/>
        </w:rPr>
        <w:t xml:space="preserve"> - 35 недель.</w:t>
      </w:r>
    </w:p>
    <w:p w:rsidR="00521DE4" w:rsidRPr="0024099B" w:rsidRDefault="00521DE4" w:rsidP="002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в 6-х – 11-х классах – от 34 до 37 учебных недель с учетом   экзаменационного периода.</w:t>
      </w:r>
      <w:r w:rsidRPr="0024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272" w:rsidRPr="0024099B" w:rsidRDefault="00106272" w:rsidP="002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2.3. Учебный год составляют учебные периоды: четверти (1-9 классы) и полугодия (10-11 классы). Количество четвертей - 4.Количество полугодий - 2.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2.4. При обучении по четвертям после каждого учебного периода следуют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каникулы (четверти чередуются с каникулами).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2.5. Продолжительность учебного года, каникул устанавливается годовым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календарным учебным графиком. Календарный график на каждый учебный год утверждается приказом директора Школы.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2.6. Обучение в Школе ведется: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 xml:space="preserve">- в </w:t>
      </w:r>
      <w:r w:rsidR="00106272" w:rsidRPr="0024099B">
        <w:rPr>
          <w:rFonts w:ascii="Times New Roman" w:hAnsi="Times New Roman" w:cs="Times New Roman"/>
          <w:sz w:val="24"/>
          <w:szCs w:val="24"/>
        </w:rPr>
        <w:t xml:space="preserve"> 1-4 </w:t>
      </w:r>
      <w:r w:rsidRPr="0024099B">
        <w:rPr>
          <w:rFonts w:ascii="Times New Roman" w:hAnsi="Times New Roman" w:cs="Times New Roman"/>
          <w:sz w:val="24"/>
          <w:szCs w:val="24"/>
        </w:rPr>
        <w:t xml:space="preserve"> классах по 5-ти дневной учебной неделе;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 xml:space="preserve">- во </w:t>
      </w:r>
      <w:r w:rsidR="00106272" w:rsidRPr="0024099B">
        <w:rPr>
          <w:rFonts w:ascii="Times New Roman" w:hAnsi="Times New Roman" w:cs="Times New Roman"/>
          <w:sz w:val="24"/>
          <w:szCs w:val="24"/>
        </w:rPr>
        <w:t>5</w:t>
      </w:r>
      <w:r w:rsidRPr="0024099B">
        <w:rPr>
          <w:rFonts w:ascii="Times New Roman" w:hAnsi="Times New Roman" w:cs="Times New Roman"/>
          <w:sz w:val="24"/>
          <w:szCs w:val="24"/>
        </w:rPr>
        <w:t>-11 классах по 6-ти дневной учебной неделе.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2.7. Продолжительность урока во 2–11-х классах составляет 45 минут.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2.8.В соответствии с требованиями «Санитарно-эпидемиологических правил и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 xml:space="preserve">нормативов </w:t>
      </w:r>
      <w:proofErr w:type="spellStart"/>
      <w:r w:rsidRPr="0024099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4099B">
        <w:rPr>
          <w:rFonts w:ascii="Times New Roman" w:hAnsi="Times New Roman" w:cs="Times New Roman"/>
          <w:sz w:val="24"/>
          <w:szCs w:val="24"/>
        </w:rPr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используется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4099B">
        <w:rPr>
          <w:rFonts w:ascii="Times New Roman" w:hAnsi="Times New Roman" w:cs="Times New Roman"/>
          <w:sz w:val="24"/>
          <w:szCs w:val="24"/>
        </w:rPr>
        <w:t>-  в  середине учебного дня  проводятся динамической паузы продолжительностью не менее 40 минут;</w:t>
      </w:r>
    </w:p>
    <w:p w:rsidR="00106272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 xml:space="preserve">2.9. </w:t>
      </w:r>
      <w:r w:rsidR="00106272" w:rsidRPr="0024099B">
        <w:rPr>
          <w:rFonts w:ascii="Times New Roman" w:hAnsi="Times New Roman" w:cs="Times New Roman"/>
          <w:sz w:val="24"/>
          <w:szCs w:val="24"/>
        </w:rPr>
        <w:t>Учебные занятия в Школе начинаются в 8 часов 30 минут. Перед началом учебных занятий проводится утренняя зарядка, присутствие на которой обучающихся является обязательным.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2.10.Устанавливается следующее расписание звонков: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1 смена: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1 урок : 8.30. – 9.15;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 урок : 9.25. – 10.10;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3 урок : 10.25 – 11.10;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4 урок : 11.25.- 12.10;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5 урок : 12.20.- 13.05;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6 урок:  13.15 -14.00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2.11. Горячее питание учащихся осуществляется в соответствии с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расписанием, утверждаемым на каждый учебный период директором Школы.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2.12. Аудиторная учебная нагрузка обучающихся: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- 1 класс – 21 час в неделю (5-дневная учебная неделя);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 xml:space="preserve">- 2-4 классы – предельно допустимая  аудиторная нагрузка при </w:t>
      </w:r>
      <w:r w:rsidR="0024099B" w:rsidRPr="0024099B">
        <w:rPr>
          <w:rFonts w:ascii="Times New Roman" w:hAnsi="Times New Roman" w:cs="Times New Roman"/>
          <w:sz w:val="24"/>
          <w:szCs w:val="24"/>
        </w:rPr>
        <w:t>5</w:t>
      </w:r>
      <w:r w:rsidRPr="0024099B">
        <w:rPr>
          <w:rFonts w:ascii="Times New Roman" w:hAnsi="Times New Roman" w:cs="Times New Roman"/>
          <w:sz w:val="24"/>
          <w:szCs w:val="24"/>
        </w:rPr>
        <w:t>-дневной учебной неделе – 2</w:t>
      </w:r>
      <w:r w:rsidR="0024099B" w:rsidRPr="0024099B">
        <w:rPr>
          <w:rFonts w:ascii="Times New Roman" w:hAnsi="Times New Roman" w:cs="Times New Roman"/>
          <w:sz w:val="24"/>
          <w:szCs w:val="24"/>
        </w:rPr>
        <w:t>3</w:t>
      </w:r>
      <w:r w:rsidRPr="0024099B">
        <w:rPr>
          <w:rFonts w:ascii="Times New Roman" w:hAnsi="Times New Roman" w:cs="Times New Roman"/>
          <w:sz w:val="24"/>
          <w:szCs w:val="24"/>
        </w:rPr>
        <w:t xml:space="preserve"> час</w:t>
      </w:r>
      <w:r w:rsidR="0024099B" w:rsidRPr="0024099B">
        <w:rPr>
          <w:rFonts w:ascii="Times New Roman" w:hAnsi="Times New Roman" w:cs="Times New Roman"/>
          <w:sz w:val="24"/>
          <w:szCs w:val="24"/>
        </w:rPr>
        <w:t>а</w:t>
      </w:r>
      <w:r w:rsidRPr="0024099B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lastRenderedPageBreak/>
        <w:t>- 5 класс - предельно допустимая аудиторная нагрузка при 6-дневной учебной неделе – 32 час в неделю;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- 6 класс - предельно допустимая аудиторная нагрузка при 6-дневной учебной неделе – 33 часа в неделю;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- 7 класс - предельно допустимая аудиторная нагрузка при 6-дневной учебной неделе – 35 часа в неделю;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- 8 класс - предельно допустимая аудиторная нагрузка при 6-дневной учебной неделе – 36 часов в неделю;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- 9 класс - предельно допустимая  аудиторная нагрузка при 6-дневной учебной неделе – 36 часов в неделю;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- 10-11 классы - предельно допустимая  аудиторная нагрузка при 6-дневной</w:t>
      </w:r>
      <w:r w:rsidR="005A55AA">
        <w:rPr>
          <w:rFonts w:ascii="Times New Roman" w:hAnsi="Times New Roman" w:cs="Times New Roman"/>
          <w:sz w:val="24"/>
          <w:szCs w:val="24"/>
        </w:rPr>
        <w:t xml:space="preserve"> </w:t>
      </w:r>
      <w:r w:rsidRPr="0024099B">
        <w:rPr>
          <w:rFonts w:ascii="Times New Roman" w:hAnsi="Times New Roman" w:cs="Times New Roman"/>
          <w:sz w:val="24"/>
          <w:szCs w:val="24"/>
        </w:rPr>
        <w:t>учебной неделе – 37 часов в неделю.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2.13. Расписание уроков составляется в соответствии с гигиеническими</w:t>
      </w:r>
      <w:r w:rsidR="005A55AA">
        <w:rPr>
          <w:rFonts w:ascii="Times New Roman" w:hAnsi="Times New Roman" w:cs="Times New Roman"/>
          <w:sz w:val="24"/>
          <w:szCs w:val="24"/>
        </w:rPr>
        <w:t xml:space="preserve"> </w:t>
      </w:r>
      <w:r w:rsidRPr="0024099B">
        <w:rPr>
          <w:rFonts w:ascii="Times New Roman" w:hAnsi="Times New Roman" w:cs="Times New Roman"/>
          <w:sz w:val="24"/>
          <w:szCs w:val="24"/>
        </w:rPr>
        <w:t>требованиями к расписанию уроков с учетом умственной работоспособности</w:t>
      </w:r>
      <w:r w:rsidR="005A55AA">
        <w:rPr>
          <w:rFonts w:ascii="Times New Roman" w:hAnsi="Times New Roman" w:cs="Times New Roman"/>
          <w:sz w:val="24"/>
          <w:szCs w:val="24"/>
        </w:rPr>
        <w:t xml:space="preserve"> </w:t>
      </w:r>
      <w:r w:rsidRPr="0024099B">
        <w:rPr>
          <w:rFonts w:ascii="Times New Roman" w:hAnsi="Times New Roman" w:cs="Times New Roman"/>
          <w:sz w:val="24"/>
          <w:szCs w:val="24"/>
        </w:rPr>
        <w:t>обучающихся в течение дня и недели.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2.14.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2.15. С целью профилактики утомления, нарушения осанки, зрения учащихся на уроках в начальной, средней и старшей школе проводятся физкультминутки, динамические паузы и гимнастика для глаз.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2.16. В начальных классах плотность учебной работы учащихся на уроках по основным предметах не должна превышать 80%.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2.17.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учащихся: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- 3 урока физической культуры в неделю;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физкультминутки на уроках;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подвижные перемены;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внеклассные спортивные соревнования;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 Дни здоровья;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-прогулка на свежем воздухе в группе продленного дня.</w:t>
      </w:r>
    </w:p>
    <w:p w:rsidR="005A55AA" w:rsidRDefault="005A55AA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99B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3.3.Для учащихся в первом классе устанавливаются в течение года дополнительные недельные каникулы.</w:t>
      </w:r>
    </w:p>
    <w:p w:rsidR="005A55AA" w:rsidRDefault="005A55AA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99B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</w:t>
      </w:r>
      <w:r w:rsidR="005A55AA">
        <w:rPr>
          <w:rFonts w:ascii="Times New Roman" w:hAnsi="Times New Roman" w:cs="Times New Roman"/>
          <w:sz w:val="24"/>
          <w:szCs w:val="24"/>
        </w:rPr>
        <w:t xml:space="preserve"> </w:t>
      </w:r>
      <w:r w:rsidRPr="0024099B">
        <w:rPr>
          <w:rFonts w:ascii="Times New Roman" w:hAnsi="Times New Roman" w:cs="Times New Roman"/>
          <w:sz w:val="24"/>
          <w:szCs w:val="24"/>
        </w:rPr>
        <w:t>группы продленного дня, кружков, детских общественных объединений.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24099B" w:rsidRPr="0024099B">
        <w:rPr>
          <w:rFonts w:ascii="Times New Roman" w:hAnsi="Times New Roman" w:cs="Times New Roman"/>
          <w:sz w:val="24"/>
          <w:szCs w:val="24"/>
        </w:rPr>
        <w:t xml:space="preserve"> </w:t>
      </w:r>
      <w:r w:rsidRPr="0024099B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</w:t>
      </w:r>
      <w:r w:rsidR="0024099B" w:rsidRPr="0024099B">
        <w:rPr>
          <w:rFonts w:ascii="Times New Roman" w:hAnsi="Times New Roman" w:cs="Times New Roman"/>
          <w:sz w:val="24"/>
          <w:szCs w:val="24"/>
        </w:rPr>
        <w:t xml:space="preserve"> </w:t>
      </w:r>
      <w:r w:rsidRPr="0024099B">
        <w:rPr>
          <w:rFonts w:ascii="Times New Roman" w:hAnsi="Times New Roman" w:cs="Times New Roman"/>
          <w:sz w:val="24"/>
          <w:szCs w:val="24"/>
        </w:rPr>
        <w:t>планированием и планом воспитательной работы.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Выход за пределы школы разрешается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lastRenderedPageBreak/>
        <w:t>4.3.Работа кружков допускается только по расписанию, утвержденному директором Школы.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4.3. 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4.7. В Школе по желанию и запросам родителей (законных представителей) могут открываться группы продленного дня учащихся, которые начинают свою работу после окончания уроков.</w:t>
      </w:r>
      <w:r w:rsidR="005A55AA">
        <w:rPr>
          <w:rFonts w:ascii="Times New Roman" w:hAnsi="Times New Roman" w:cs="Times New Roman"/>
          <w:sz w:val="24"/>
          <w:szCs w:val="24"/>
        </w:rPr>
        <w:t xml:space="preserve"> </w:t>
      </w:r>
      <w:r w:rsidRPr="0024099B">
        <w:rPr>
          <w:rFonts w:ascii="Times New Roman" w:hAnsi="Times New Roman" w:cs="Times New Roman"/>
          <w:sz w:val="24"/>
          <w:szCs w:val="24"/>
        </w:rPr>
        <w:t>Режим работы каждой группы утверждается директором школы.</w:t>
      </w:r>
    </w:p>
    <w:p w:rsidR="00521DE4" w:rsidRPr="0024099B" w:rsidRDefault="00521DE4" w:rsidP="0024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5A55AA" w:rsidRDefault="005A55AA" w:rsidP="0024099B">
      <w:pPr>
        <w:pStyle w:val="Default"/>
        <w:spacing w:line="276" w:lineRule="auto"/>
        <w:jc w:val="both"/>
        <w:rPr>
          <w:b/>
          <w:bCs/>
        </w:rPr>
      </w:pPr>
    </w:p>
    <w:p w:rsidR="0024099B" w:rsidRPr="0024099B" w:rsidRDefault="0024099B" w:rsidP="0024099B">
      <w:pPr>
        <w:pStyle w:val="Default"/>
        <w:spacing w:line="276" w:lineRule="auto"/>
        <w:jc w:val="both"/>
      </w:pPr>
      <w:r w:rsidRPr="0024099B">
        <w:rPr>
          <w:b/>
          <w:bCs/>
        </w:rPr>
        <w:t xml:space="preserve">5. Промежуточная и итоговая аттестация обучающихся. </w:t>
      </w:r>
    </w:p>
    <w:p w:rsidR="0024099B" w:rsidRPr="0024099B" w:rsidRDefault="0024099B" w:rsidP="0024099B">
      <w:pPr>
        <w:pStyle w:val="Default"/>
        <w:spacing w:line="276" w:lineRule="auto"/>
        <w:jc w:val="both"/>
      </w:pPr>
      <w:r w:rsidRPr="0024099B">
        <w:t xml:space="preserve">5.1.Оценка индивидуальных достижений обучающихся осуществляется по </w:t>
      </w:r>
      <w:r w:rsidR="005A55AA">
        <w:t xml:space="preserve"> </w:t>
      </w:r>
      <w:r w:rsidRPr="0024099B">
        <w:t xml:space="preserve">окончании каждого учебного периода: </w:t>
      </w:r>
    </w:p>
    <w:p w:rsidR="0024099B" w:rsidRPr="0024099B" w:rsidRDefault="0024099B" w:rsidP="0024099B">
      <w:pPr>
        <w:pStyle w:val="Default"/>
        <w:spacing w:line="276" w:lineRule="auto"/>
        <w:jc w:val="both"/>
      </w:pPr>
      <w:r w:rsidRPr="0024099B">
        <w:t>- 1  классов по итогам учебного года (</w:t>
      </w:r>
      <w:proofErr w:type="spellStart"/>
      <w:r w:rsidRPr="0024099B">
        <w:t>безотметочное</w:t>
      </w:r>
      <w:proofErr w:type="spellEnd"/>
      <w:r w:rsidRPr="0024099B">
        <w:t xml:space="preserve"> обучение); </w:t>
      </w:r>
    </w:p>
    <w:p w:rsidR="0024099B" w:rsidRPr="0024099B" w:rsidRDefault="0024099B" w:rsidP="0024099B">
      <w:pPr>
        <w:pStyle w:val="Default"/>
        <w:spacing w:line="276" w:lineRule="auto"/>
        <w:jc w:val="both"/>
      </w:pPr>
      <w:r w:rsidRPr="0024099B">
        <w:t xml:space="preserve">- 2-9 классов – по итогам четвертей, учебного года (балльное оценивание); </w:t>
      </w:r>
    </w:p>
    <w:p w:rsidR="0024099B" w:rsidRPr="0024099B" w:rsidRDefault="0024099B" w:rsidP="0024099B">
      <w:pPr>
        <w:pStyle w:val="Default"/>
        <w:spacing w:line="276" w:lineRule="auto"/>
        <w:jc w:val="both"/>
      </w:pPr>
      <w:r w:rsidRPr="0024099B">
        <w:t xml:space="preserve">- 10-11 классов по полугодиям (балльное оценивание). </w:t>
      </w:r>
    </w:p>
    <w:p w:rsidR="0024099B" w:rsidRPr="0024099B" w:rsidRDefault="0024099B" w:rsidP="0024099B">
      <w:pPr>
        <w:pStyle w:val="Default"/>
        <w:spacing w:line="276" w:lineRule="auto"/>
        <w:jc w:val="both"/>
      </w:pPr>
      <w:r w:rsidRPr="0024099B">
        <w:t xml:space="preserve"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 </w:t>
      </w:r>
    </w:p>
    <w:p w:rsidR="00521DE4" w:rsidRPr="0024099B" w:rsidRDefault="0024099B" w:rsidP="002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9B">
        <w:rPr>
          <w:rFonts w:ascii="Times New Roman" w:hAnsi="Times New Roman" w:cs="Times New Roman"/>
          <w:sz w:val="24"/>
          <w:szCs w:val="24"/>
        </w:rPr>
        <w:t>5.2.Государственная (итоговая) аттестация в выпускных 9 и 11 классов проводится в соответствии с нормативно-правовыми документами Министерства образования РФ, Министерства образования Пензенской области</w:t>
      </w:r>
      <w:r w:rsidR="005A55AA">
        <w:rPr>
          <w:rFonts w:ascii="Times New Roman" w:hAnsi="Times New Roman" w:cs="Times New Roman"/>
          <w:sz w:val="24"/>
          <w:szCs w:val="24"/>
        </w:rPr>
        <w:t>.</w:t>
      </w:r>
    </w:p>
    <w:p w:rsidR="006F4ED0" w:rsidRPr="0024099B" w:rsidRDefault="006F4ED0" w:rsidP="002409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F4ED0" w:rsidRPr="0024099B" w:rsidSect="0079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F48B48"/>
    <w:multiLevelType w:val="hybridMultilevel"/>
    <w:tmpl w:val="4DC1B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A394F4"/>
    <w:multiLevelType w:val="hybridMultilevel"/>
    <w:tmpl w:val="5F34C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E221D1"/>
    <w:multiLevelType w:val="hybridMultilevel"/>
    <w:tmpl w:val="6D6E4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6D1FE4"/>
    <w:multiLevelType w:val="hybridMultilevel"/>
    <w:tmpl w:val="B343C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61ED2"/>
    <w:multiLevelType w:val="multilevel"/>
    <w:tmpl w:val="154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B3D1E"/>
    <w:multiLevelType w:val="multilevel"/>
    <w:tmpl w:val="CE38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0050F"/>
    <w:multiLevelType w:val="multilevel"/>
    <w:tmpl w:val="8D7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500FA"/>
    <w:multiLevelType w:val="multilevel"/>
    <w:tmpl w:val="4282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E7018"/>
    <w:multiLevelType w:val="hybridMultilevel"/>
    <w:tmpl w:val="11980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44F0A12"/>
    <w:multiLevelType w:val="hybridMultilevel"/>
    <w:tmpl w:val="B8376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57A"/>
    <w:rsid w:val="00096E6B"/>
    <w:rsid w:val="00106272"/>
    <w:rsid w:val="0024099B"/>
    <w:rsid w:val="003309CE"/>
    <w:rsid w:val="004C5EC7"/>
    <w:rsid w:val="00505064"/>
    <w:rsid w:val="00521DE4"/>
    <w:rsid w:val="005A55AA"/>
    <w:rsid w:val="0064657A"/>
    <w:rsid w:val="00687F55"/>
    <w:rsid w:val="006F4ED0"/>
    <w:rsid w:val="00723145"/>
    <w:rsid w:val="00726BCF"/>
    <w:rsid w:val="00765883"/>
    <w:rsid w:val="00790546"/>
    <w:rsid w:val="00831C8F"/>
    <w:rsid w:val="0085287F"/>
    <w:rsid w:val="009B1092"/>
    <w:rsid w:val="009D1F82"/>
    <w:rsid w:val="00A73F65"/>
    <w:rsid w:val="00B54646"/>
    <w:rsid w:val="00B737ED"/>
    <w:rsid w:val="00BC1644"/>
    <w:rsid w:val="00C04683"/>
    <w:rsid w:val="00C201FC"/>
    <w:rsid w:val="00C56225"/>
    <w:rsid w:val="00C6514D"/>
    <w:rsid w:val="00CE53EC"/>
    <w:rsid w:val="00D37343"/>
    <w:rsid w:val="00E2035B"/>
    <w:rsid w:val="00F37499"/>
    <w:rsid w:val="00FB1904"/>
    <w:rsid w:val="00FC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4ED0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21D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21DE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8</cp:revision>
  <dcterms:created xsi:type="dcterms:W3CDTF">2020-09-12T17:54:00Z</dcterms:created>
  <dcterms:modified xsi:type="dcterms:W3CDTF">2020-09-12T18:12:00Z</dcterms:modified>
</cp:coreProperties>
</file>